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0" w:firstLineChars="200"/>
        <w:rPr>
          <w:rFonts w:ascii="仿宋_GB2312" w:hAnsi="Calibri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黑体"/>
          <w:sz w:val="32"/>
          <w:szCs w:val="32"/>
        </w:rPr>
        <w:t xml:space="preserve">中卫市海兴开发区消防救援大队招聘消防文员报名表 </w:t>
      </w:r>
    </w:p>
    <w:tbl>
      <w:tblPr>
        <w:tblStyle w:val="7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64"/>
        <w:gridCol w:w="465"/>
        <w:gridCol w:w="347"/>
        <w:gridCol w:w="117"/>
        <w:gridCol w:w="465"/>
        <w:gridCol w:w="410"/>
        <w:gridCol w:w="55"/>
        <w:gridCol w:w="464"/>
        <w:gridCol w:w="465"/>
        <w:gridCol w:w="8"/>
        <w:gridCol w:w="456"/>
        <w:gridCol w:w="465"/>
        <w:gridCol w:w="465"/>
        <w:gridCol w:w="315"/>
        <w:gridCol w:w="149"/>
        <w:gridCol w:w="465"/>
        <w:gridCol w:w="464"/>
        <w:gridCol w:w="465"/>
        <w:gridCol w:w="465"/>
        <w:gridCol w:w="464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政治面貌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restart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文化程度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毕业学校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婚姻状态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所学专业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专业技术职称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身份证号</w:t>
            </w: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现住址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联系电话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爱好特长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个人简历</w:t>
            </w:r>
          </w:p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（从高中以后填写）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承诺书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 xml:space="preserve">本人提供的上述信息、学历证书等相关证件均真是有效，如有不实，取消考试资格或接触服务协议。                        承诺人：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单位审查意见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单位（盖章）</w:t>
            </w:r>
          </w:p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2020年   月   日</w:t>
            </w:r>
          </w:p>
        </w:tc>
      </w:tr>
    </w:tbl>
    <w:p>
      <w:pPr>
        <w:spacing w:line="480" w:lineRule="auto"/>
        <w:ind w:firstLine="640" w:firstLineChars="200"/>
        <w:rPr>
          <w:rFonts w:ascii="仿宋_GB2312" w:hAnsi="Calibri" w:eastAsia="仿宋_GB2312" w:cs="黑体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_GB2312" w:hAnsi="Calibri" w:eastAsia="仿宋_GB2312" w:cs="黑体"/>
          <w:sz w:val="32"/>
          <w:szCs w:val="32"/>
        </w:rPr>
      </w:pPr>
    </w:p>
    <w:p>
      <w:pPr>
        <w:spacing w:line="480" w:lineRule="auto"/>
        <w:ind w:firstLine="560" w:firstLineChars="200"/>
        <w:jc w:val="center"/>
        <w:rPr>
          <w:rFonts w:ascii="仿宋_GB2312" w:hAnsi="Calibri" w:eastAsia="仿宋_GB2312" w:cs="黑体"/>
          <w:sz w:val="28"/>
          <w:szCs w:val="32"/>
        </w:rPr>
      </w:pPr>
      <w:r>
        <w:rPr>
          <w:rFonts w:hint="eastAsia" w:ascii="仿宋_GB2312" w:hAnsi="Calibri" w:eastAsia="仿宋_GB2312" w:cs="黑体"/>
          <w:sz w:val="28"/>
          <w:szCs w:val="32"/>
        </w:rPr>
        <w:t>中卫市海兴开发区消防救援大队招聘政府专职队员报名表</w:t>
      </w:r>
    </w:p>
    <w:tbl>
      <w:tblPr>
        <w:tblStyle w:val="7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64"/>
        <w:gridCol w:w="465"/>
        <w:gridCol w:w="347"/>
        <w:gridCol w:w="117"/>
        <w:gridCol w:w="465"/>
        <w:gridCol w:w="410"/>
        <w:gridCol w:w="55"/>
        <w:gridCol w:w="464"/>
        <w:gridCol w:w="465"/>
        <w:gridCol w:w="8"/>
        <w:gridCol w:w="456"/>
        <w:gridCol w:w="465"/>
        <w:gridCol w:w="465"/>
        <w:gridCol w:w="315"/>
        <w:gridCol w:w="149"/>
        <w:gridCol w:w="465"/>
        <w:gridCol w:w="464"/>
        <w:gridCol w:w="465"/>
        <w:gridCol w:w="465"/>
        <w:gridCol w:w="464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政治面貌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restart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文化程度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毕业学校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婚姻状态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所学专业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专业技术职称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1859" w:type="dxa"/>
            <w:gridSpan w:val="4"/>
            <w:vMerge w:val="continue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身份证号</w:t>
            </w: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现住址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联系电话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爱好特长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个人简历</w:t>
            </w:r>
          </w:p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（从高中以后填写）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承诺书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 xml:space="preserve">本人提供的上述信息、学历证书等相关证件均真是有效，如有不实，取消考试资格或接触服务协议。                        承诺人：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单位审查意见</w:t>
            </w:r>
          </w:p>
        </w:tc>
        <w:tc>
          <w:tcPr>
            <w:tcW w:w="8363" w:type="dxa"/>
            <w:gridSpan w:val="22"/>
            <w:vAlign w:val="center"/>
          </w:tcPr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单位（盖章）</w:t>
            </w:r>
          </w:p>
          <w:p>
            <w:pPr>
              <w:spacing w:line="480" w:lineRule="auto"/>
              <w:ind w:firstLine="640" w:firstLineChars="200"/>
              <w:rPr>
                <w:rFonts w:ascii="仿宋_GB2312" w:hAnsi="Calibri" w:eastAsia="仿宋_GB2312" w:cs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黑体"/>
                <w:sz w:val="32"/>
                <w:szCs w:val="32"/>
              </w:rPr>
              <w:t>2020年   月   日</w:t>
            </w:r>
          </w:p>
        </w:tc>
      </w:tr>
    </w:tbl>
    <w:p>
      <w:pPr>
        <w:spacing w:line="480" w:lineRule="auto"/>
        <w:rPr>
          <w:rFonts w:ascii="仿宋_GB2312" w:hAnsi="Calibri" w:eastAsia="仿宋_GB2312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A"/>
    <w:rsid w:val="0005186F"/>
    <w:rsid w:val="00075806"/>
    <w:rsid w:val="000947F2"/>
    <w:rsid w:val="000A25D9"/>
    <w:rsid w:val="000B02FA"/>
    <w:rsid w:val="000B387D"/>
    <w:rsid w:val="00160FB1"/>
    <w:rsid w:val="001A2E55"/>
    <w:rsid w:val="00241B33"/>
    <w:rsid w:val="002C57E4"/>
    <w:rsid w:val="002E3E62"/>
    <w:rsid w:val="0030446C"/>
    <w:rsid w:val="00330FC0"/>
    <w:rsid w:val="0034280C"/>
    <w:rsid w:val="003768D2"/>
    <w:rsid w:val="003F2739"/>
    <w:rsid w:val="004774D3"/>
    <w:rsid w:val="00486184"/>
    <w:rsid w:val="004A213D"/>
    <w:rsid w:val="004A5C16"/>
    <w:rsid w:val="00525351"/>
    <w:rsid w:val="00542BE2"/>
    <w:rsid w:val="00556BAC"/>
    <w:rsid w:val="005871AB"/>
    <w:rsid w:val="00650766"/>
    <w:rsid w:val="00670A5D"/>
    <w:rsid w:val="006B13B2"/>
    <w:rsid w:val="007248A9"/>
    <w:rsid w:val="007321C0"/>
    <w:rsid w:val="00737E63"/>
    <w:rsid w:val="008112C7"/>
    <w:rsid w:val="00817963"/>
    <w:rsid w:val="00823FC6"/>
    <w:rsid w:val="008416B1"/>
    <w:rsid w:val="00857D90"/>
    <w:rsid w:val="00860FDD"/>
    <w:rsid w:val="008E1A00"/>
    <w:rsid w:val="008E5E2B"/>
    <w:rsid w:val="00924425"/>
    <w:rsid w:val="0094283F"/>
    <w:rsid w:val="009572E0"/>
    <w:rsid w:val="009B3C1F"/>
    <w:rsid w:val="009D0BC3"/>
    <w:rsid w:val="009D1228"/>
    <w:rsid w:val="009F4519"/>
    <w:rsid w:val="009F74AC"/>
    <w:rsid w:val="00A32C58"/>
    <w:rsid w:val="00A8624D"/>
    <w:rsid w:val="00AA1968"/>
    <w:rsid w:val="00AF3906"/>
    <w:rsid w:val="00B00A86"/>
    <w:rsid w:val="00B9049D"/>
    <w:rsid w:val="00B9694A"/>
    <w:rsid w:val="00BC7D86"/>
    <w:rsid w:val="00C62E24"/>
    <w:rsid w:val="00C807C4"/>
    <w:rsid w:val="00C93789"/>
    <w:rsid w:val="00C95E78"/>
    <w:rsid w:val="00D544E4"/>
    <w:rsid w:val="00D636EE"/>
    <w:rsid w:val="00D854C4"/>
    <w:rsid w:val="00D855EE"/>
    <w:rsid w:val="00DA1B01"/>
    <w:rsid w:val="00DC18E1"/>
    <w:rsid w:val="00DC67E7"/>
    <w:rsid w:val="00E2520B"/>
    <w:rsid w:val="00E542A9"/>
    <w:rsid w:val="00E73D74"/>
    <w:rsid w:val="00E753C6"/>
    <w:rsid w:val="00E85B3E"/>
    <w:rsid w:val="00F24270"/>
    <w:rsid w:val="00FB03D3"/>
    <w:rsid w:val="00FF41CB"/>
    <w:rsid w:val="4B5A7C5E"/>
    <w:rsid w:val="6BDE75BB"/>
    <w:rsid w:val="798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title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E72CD"/>
      <w:kern w:val="0"/>
      <w:sz w:val="45"/>
      <w:szCs w:val="45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498</Words>
  <Characters>2842</Characters>
  <Lines>23</Lines>
  <Paragraphs>6</Paragraphs>
  <TotalTime>19</TotalTime>
  <ScaleCrop>false</ScaleCrop>
  <LinksUpToDate>false</LinksUpToDate>
  <CharactersWithSpaces>3334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2020-06-15T03:45:00Z</dcterms:created>
  <dc:creator>Administrator</dc:creator>
  <cp:lastModifiedBy>Administrator</cp:lastModifiedBy>
  <dcterms:modified xsi:type="dcterms:W3CDTF">2020-06-16T09:52:42Z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